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66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эл.почта: </w:t>
      </w:r>
      <w:hyperlink r:id="rId5" w:history="1"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A207F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tbl>
      <w:tblPr>
        <w:tblpPr w:leftFromText="180" w:rightFromText="180" w:vertAnchor="text" w:horzAnchor="margin" w:tblpY="358"/>
        <w:tblW w:w="9588" w:type="dxa"/>
        <w:tblLook w:val="04A0" w:firstRow="1" w:lastRow="0" w:firstColumn="1" w:lastColumn="0" w:noHBand="0" w:noVBand="1"/>
      </w:tblPr>
      <w:tblGrid>
        <w:gridCol w:w="4904"/>
        <w:gridCol w:w="4684"/>
      </w:tblGrid>
      <w:tr w:rsidR="005B7366" w:rsidRPr="006A207F" w:rsidTr="005B7366">
        <w:trPr>
          <w:trHeight w:val="173"/>
        </w:trPr>
        <w:tc>
          <w:tcPr>
            <w:tcW w:w="4904" w:type="dxa"/>
          </w:tcPr>
          <w:p w:rsidR="005B7366" w:rsidRPr="006A207F" w:rsidRDefault="005B7366" w:rsidP="005B7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4684" w:type="dxa"/>
          </w:tcPr>
          <w:p w:rsidR="005B7366" w:rsidRPr="006A207F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5B7366" w:rsidRPr="009D2FAD" w:rsidTr="005B7366">
        <w:trPr>
          <w:trHeight w:val="1422"/>
        </w:trPr>
        <w:tc>
          <w:tcPr>
            <w:tcW w:w="4904" w:type="dxa"/>
          </w:tcPr>
          <w:p w:rsidR="005B7366" w:rsidRPr="005B7366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5B7366" w:rsidRPr="005B7366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</w:p>
          <w:p w:rsidR="005B7366" w:rsidRPr="006A207F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от__.__._____г.</w:t>
            </w:r>
          </w:p>
        </w:tc>
        <w:tc>
          <w:tcPr>
            <w:tcW w:w="4684" w:type="dxa"/>
          </w:tcPr>
          <w:p w:rsidR="005B7366" w:rsidRPr="005B7366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5B7366" w:rsidRPr="005B7366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5B7366" w:rsidRPr="005B7366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_._____г.</w:t>
            </w:r>
          </w:p>
          <w:p w:rsidR="005B7366" w:rsidRPr="009D2FAD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Pr="009D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Нургатина Е.Н.</w:t>
            </w:r>
          </w:p>
          <w:p w:rsidR="005B7366" w:rsidRPr="009D2FAD" w:rsidRDefault="005B7366" w:rsidP="005B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7366" w:rsidRPr="006A207F" w:rsidRDefault="005B7366" w:rsidP="005B736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5862" w:rsidRDefault="00325862" w:rsidP="003258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862" w:rsidRDefault="00325862" w:rsidP="003258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862" w:rsidRDefault="00325862" w:rsidP="003258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862" w:rsidRDefault="00325862" w:rsidP="003258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862" w:rsidRDefault="005B7366" w:rsidP="003258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7366">
        <w:rPr>
          <w:lang w:val="ru-RU"/>
        </w:rPr>
        <w:br/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5B7366">
        <w:rPr>
          <w:lang w:val="ru-RU"/>
        </w:rPr>
        <w:br/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Комсомольской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32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</w:p>
    <w:p w:rsidR="005B7366" w:rsidRPr="005B7366" w:rsidRDefault="005B7366" w:rsidP="003258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B7366" w:rsidRPr="005B7366" w:rsidRDefault="005B7366" w:rsidP="005B73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862" w:rsidRPr="00325862" w:rsidRDefault="00325862" w:rsidP="003258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86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258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Комсомольск</w:t>
      </w:r>
      <w:r w:rsidRPr="00325862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5B7366" w:rsidRDefault="005B7366" w:rsidP="00427B9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7B97" w:rsidRPr="00595395" w:rsidRDefault="00427B97" w:rsidP="00427B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8936B7" w:rsidRPr="008936B7" w:rsidRDefault="008936B7" w:rsidP="008936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1.1.</w:t>
      </w:r>
      <w:r w:rsidRPr="008936B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образовательных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начального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среднего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–</w:t>
      </w:r>
      <w:r w:rsidRPr="008936B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образовательная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деятельность</w:t>
      </w:r>
    </w:p>
    <w:p w:rsidR="008936B7" w:rsidRPr="008936B7" w:rsidRDefault="008936B7" w:rsidP="008936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1.2.</w:t>
      </w:r>
      <w:r w:rsidRPr="008936B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План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направленных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повышение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</w:p>
    <w:p w:rsidR="008936B7" w:rsidRPr="008936B7" w:rsidRDefault="008936B7" w:rsidP="008936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1.3.</w:t>
      </w:r>
      <w:r w:rsidRPr="008936B7">
        <w:rPr>
          <w:rFonts w:hAnsi="Times New Roman" w:cs="Times New Roman"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Сопровождение</w:t>
      </w:r>
      <w:r w:rsidRPr="008936B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детей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ветеранов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участников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СВО</w:t>
      </w:r>
    </w:p>
    <w:p w:rsidR="008936B7" w:rsidRPr="008936B7" w:rsidRDefault="008936B7" w:rsidP="008936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1.4.</w:t>
      </w:r>
      <w:r w:rsidRPr="008936B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профстандарта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педагога</w:t>
      </w:r>
    </w:p>
    <w:p w:rsidR="008936B7" w:rsidRPr="008936B7" w:rsidRDefault="008936B7" w:rsidP="008936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1.5.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Научно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методическая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36B7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</w:t>
      </w:r>
    </w:p>
    <w:p w:rsidR="00427B97" w:rsidRPr="00595395" w:rsidRDefault="00427B97" w:rsidP="00427B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427B97" w:rsidRPr="00595395" w:rsidRDefault="00427B97" w:rsidP="00427B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концепций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427B97" w:rsidRPr="00595395" w:rsidRDefault="00427B97" w:rsidP="00427B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427B97" w:rsidRPr="00595395" w:rsidRDefault="00427B97" w:rsidP="00427B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8936B7" w:rsidRPr="00FB460F" w:rsidRDefault="008936B7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2.2.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внешкольными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учреждениями</w:t>
      </w:r>
    </w:p>
    <w:p w:rsidR="008936B7" w:rsidRPr="00FB460F" w:rsidRDefault="008936B7" w:rsidP="00FB460F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2.3.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Изучение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применение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государственной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символики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образовательном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процессе</w:t>
      </w:r>
    </w:p>
    <w:p w:rsidR="008936B7" w:rsidRPr="00FB460F" w:rsidRDefault="008936B7" w:rsidP="00FB460F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2.4.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родителями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законными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представителями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p w:rsidR="00FB460F" w:rsidRP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2.4. 1.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График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взаимодействия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консультирования</w:t>
      </w:r>
    </w:p>
    <w:p w:rsidR="00FB460F" w:rsidRP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2.4.2.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План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общешкольных</w:t>
      </w:r>
      <w:r w:rsidRPr="00FB460F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классных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том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числе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параллельных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родительский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собраний</w:t>
      </w:r>
    </w:p>
    <w:p w:rsidR="00FB460F" w:rsidRP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2.5.</w:t>
      </w:r>
      <w:r w:rsidRPr="00FB460F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Психолого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педагогическое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социальное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сопровождение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образовательной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деятельности</w:t>
      </w:r>
    </w:p>
    <w:p w:rsidR="00FB460F" w:rsidRP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2.6.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Деятельность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совета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профилактике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правонарушений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безнадзорности</w:t>
      </w:r>
    </w:p>
    <w:p w:rsid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2.7. 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Антитеррористическое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воспитание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B460F">
        <w:rPr>
          <w:rFonts w:hAnsi="Times New Roman" w:cs="Times New Roman"/>
          <w:bCs/>
          <w:color w:val="000000"/>
          <w:sz w:val="24"/>
          <w:szCs w:val="24"/>
          <w:lang w:val="ru-RU"/>
        </w:rPr>
        <w:t>учеников</w:t>
      </w:r>
    </w:p>
    <w:p w:rsidR="00FB460F" w:rsidRPr="00FB460F" w:rsidRDefault="00FB460F" w:rsidP="00FB460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РАЗДЕЛ 3.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B460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Методическая работа</w:t>
      </w:r>
    </w:p>
    <w:p w:rsidR="00FB460F" w:rsidRPr="00FB460F" w:rsidRDefault="00FB460F" w:rsidP="00FB460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3.1. План</w:t>
      </w:r>
      <w:r w:rsidRPr="00FB460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B46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организационно-методических мер</w:t>
      </w:r>
    </w:p>
    <w:p w:rsidR="00FB460F" w:rsidRPr="00FB460F" w:rsidRDefault="00FB460F" w:rsidP="00FB460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3.2. Педагогические советы</w:t>
      </w:r>
    </w:p>
    <w:p w:rsidR="0079158E" w:rsidRDefault="00FB460F" w:rsidP="0079158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915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ГИА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158E">
        <w:rPr>
          <w:rFonts w:ascii="Times New Roman" w:hAnsi="Times New Roman" w:cs="Times New Roman"/>
          <w:b/>
          <w:sz w:val="24"/>
          <w:szCs w:val="24"/>
          <w:lang w:val="ru-RU"/>
        </w:rPr>
        <w:t>РАЗДЕЛ 4. Административная и управленческая деятельность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158E">
        <w:rPr>
          <w:rFonts w:ascii="Times New Roman" w:hAnsi="Times New Roman" w:cs="Times New Roman"/>
          <w:sz w:val="24"/>
          <w:szCs w:val="24"/>
          <w:lang w:val="ru-RU"/>
        </w:rPr>
        <w:t>4.1. Организация деятельности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79158E">
        <w:rPr>
          <w:rFonts w:ascii="Times New Roman" w:hAnsi="Times New Roman" w:cs="Times New Roman"/>
          <w:sz w:val="24"/>
          <w:szCs w:val="24"/>
        </w:rPr>
        <w:t> </w:t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Информационное сопровождение образовательного процесса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4.1.2. План организационных мер в рамках проведения Года семьи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158E">
        <w:rPr>
          <w:rFonts w:ascii="Times New Roman" w:hAnsi="Times New Roman" w:cs="Times New Roman"/>
          <w:sz w:val="24"/>
          <w:szCs w:val="24"/>
          <w:lang w:val="ru-RU"/>
        </w:rPr>
        <w:t>4.2. Контроль</w:t>
      </w:r>
      <w:r w:rsidRPr="0079158E">
        <w:rPr>
          <w:rFonts w:ascii="Times New Roman" w:hAnsi="Times New Roman" w:cs="Times New Roman"/>
          <w:sz w:val="24"/>
          <w:szCs w:val="24"/>
        </w:rPr>
        <w:t> </w:t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4.2.1. Внутренняя</w:t>
      </w:r>
      <w:r w:rsidRPr="0079158E">
        <w:rPr>
          <w:rFonts w:ascii="Times New Roman" w:hAnsi="Times New Roman" w:cs="Times New Roman"/>
          <w:sz w:val="24"/>
          <w:szCs w:val="24"/>
        </w:rPr>
        <w:t> </w:t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система оценки качества образования (ВСОКО)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4.2.2 Внутришкольный контроль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4.2.3. Внешний контроль деятельности школы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158E">
        <w:rPr>
          <w:rFonts w:ascii="Times New Roman" w:hAnsi="Times New Roman" w:cs="Times New Roman"/>
          <w:sz w:val="24"/>
          <w:szCs w:val="24"/>
          <w:lang w:val="ru-RU"/>
        </w:rPr>
        <w:t>4.3. Работа с кадрами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79158E">
        <w:rPr>
          <w:rFonts w:ascii="Times New Roman" w:hAnsi="Times New Roman" w:cs="Times New Roman"/>
          <w:sz w:val="24"/>
          <w:szCs w:val="24"/>
        </w:rPr>
        <w:t>  </w:t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Аттестация</w:t>
      </w:r>
      <w:r w:rsidRPr="0079158E">
        <w:rPr>
          <w:rFonts w:ascii="Times New Roman" w:hAnsi="Times New Roman" w:cs="Times New Roman"/>
          <w:sz w:val="24"/>
          <w:szCs w:val="24"/>
        </w:rPr>
        <w:t> </w:t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158E">
        <w:rPr>
          <w:rFonts w:ascii="Times New Roman" w:hAnsi="Times New Roman" w:cs="Times New Roman"/>
          <w:sz w:val="24"/>
          <w:szCs w:val="24"/>
          <w:lang w:val="ru-RU"/>
        </w:rPr>
        <w:t>4.4. Нормотворчество</w:t>
      </w:r>
    </w:p>
    <w:p w:rsidR="0079158E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4.4.1. Разработка локальных и иных актов</w:t>
      </w:r>
    </w:p>
    <w:p w:rsidR="00427B97" w:rsidRPr="0079158E" w:rsidRDefault="0079158E" w:rsidP="0079158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158E">
        <w:rPr>
          <w:rFonts w:ascii="Times New Roman" w:hAnsi="Times New Roman" w:cs="Times New Roman"/>
          <w:sz w:val="24"/>
          <w:szCs w:val="24"/>
          <w:lang w:val="ru-RU"/>
        </w:rPr>
        <w:t>4.4.2. Обновление локальных и иных актов</w:t>
      </w:r>
    </w:p>
    <w:p w:rsidR="00131679" w:rsidRPr="00131679" w:rsidRDefault="00427B97" w:rsidP="0013167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16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="0079158E" w:rsidRPr="001316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316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Хозяйственная деятельность и безопасность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67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5.1. Закупка и содержание материально-технической базы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5.1.1.</w:t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Организационное обеспечение деятельности школы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5.1.2.</w:t>
      </w:r>
      <w:r w:rsidRPr="001316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Ресурсное обеспечение образовательного процесса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5.1.3. Санитарное обеспечение деятельности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679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5.2. Безопасность</w:t>
      </w:r>
    </w:p>
    <w:p w:rsidR="00131679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5.2.1. Антитеррористическая защищенность</w:t>
      </w:r>
    </w:p>
    <w:p w:rsidR="00427B97" w:rsidRPr="00131679" w:rsidRDefault="00131679" w:rsidP="001316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1316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9D2FA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.2.2. Пожарная безопасность</w:t>
      </w:r>
    </w:p>
    <w:p w:rsidR="00427B97" w:rsidRPr="00DA1313" w:rsidRDefault="00427B97" w:rsidP="00427B9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Цели и задачи на 202</w:t>
      </w:r>
      <w:r w:rsidR="00DA1313"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</w:t>
      </w:r>
      <w:r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/2</w:t>
      </w:r>
      <w:r w:rsidR="00DA1313"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</w:t>
      </w:r>
      <w:r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DA13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учебный год</w:t>
      </w:r>
    </w:p>
    <w:p w:rsidR="00427B97" w:rsidRPr="00DA1313" w:rsidRDefault="00427B97" w:rsidP="00427B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A1313">
        <w:rPr>
          <w:rFonts w:hAnsi="Times New Roman" w:cs="Times New Roman"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A1313">
        <w:rPr>
          <w:rFonts w:hAnsi="Times New Roman" w:cs="Times New Roman"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A1313">
        <w:rPr>
          <w:rFonts w:hAnsi="Times New Roman" w:cs="Times New Roman"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313">
        <w:rPr>
          <w:rFonts w:hAnsi="Times New Roman" w:cs="Times New Roman"/>
          <w:color w:val="000000"/>
          <w:sz w:val="24"/>
          <w:szCs w:val="24"/>
        </w:rPr>
        <w:t> 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A13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427B97" w:rsidRDefault="00427B97" w:rsidP="00DA13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B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27B97">
        <w:rPr>
          <w:lang w:val="ru-RU"/>
        </w:rPr>
        <w:br/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7B97" w:rsidRPr="00427B97" w:rsidRDefault="00427B97" w:rsidP="00DA1313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7B97" w:rsidRPr="00427B97" w:rsidRDefault="00427B97" w:rsidP="00427B97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7B97" w:rsidRPr="00427B97" w:rsidRDefault="00427B97" w:rsidP="00427B97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7B97" w:rsidRPr="00DA1313" w:rsidRDefault="00427B97" w:rsidP="00DA1313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7B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DA1313" w:rsidRDefault="00427B97" w:rsidP="00DA131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13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РАЗДЕЛ</w:t>
      </w:r>
      <w:r w:rsidR="008936B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A13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 Образовательная деятельность</w:t>
      </w:r>
    </w:p>
    <w:p w:rsidR="00427B97" w:rsidRPr="00323BBD" w:rsidRDefault="00427B97" w:rsidP="008936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323BB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BBD"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tbl>
      <w:tblPr>
        <w:tblW w:w="10128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"/>
        <w:gridCol w:w="4547"/>
        <w:gridCol w:w="2558"/>
        <w:gridCol w:w="2629"/>
      </w:tblGrid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8936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8936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8936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8936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7B97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323BBD" w:rsidRDefault="00427B97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</w:t>
            </w:r>
            <w:r w:rsid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427B97" w:rsidRDefault="00427B97" w:rsidP="00427B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427B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427B97" w:rsidRDefault="00427B97" w:rsidP="00427B97">
            <w:pPr>
              <w:rPr>
                <w:lang w:val="ru-RU"/>
              </w:rPr>
            </w:pP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CE2C16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 w:rsidRPr="00CE2C16">
              <w:rPr>
                <w:rFonts w:ascii="Arial" w:hAnsi="Arial" w:cs="Arial"/>
                <w:bCs/>
                <w:color w:val="222222"/>
                <w:sz w:val="21"/>
                <w:szCs w:val="21"/>
                <w:lang w:val="ru-RU"/>
              </w:rPr>
              <w:t>ФОП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>НОО, ООО и</w:t>
            </w:r>
            <w:r w:rsid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едению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 w:rsidRPr="00CE2C16">
              <w:rPr>
                <w:rFonts w:ascii="Arial" w:hAnsi="Arial" w:cs="Arial"/>
                <w:bCs/>
                <w:color w:val="222222"/>
                <w:sz w:val="21"/>
                <w:szCs w:val="21"/>
                <w:lang w:val="ru-RU"/>
              </w:rPr>
              <w:t>ФОП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>НОО, ООО и</w:t>
            </w:r>
            <w:r w:rsid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CE2C16" w:rsidRPr="00CE2C1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CE2C16"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C16"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контролируемого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CE2C16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аттестация»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CE2C16" w:rsidRPr="009D2FAD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Охрана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укрепление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прививок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дневным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пребыванием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E2C16" w:rsidTr="00DA131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объемам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ростовыми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CE2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CE2C16" w:rsidRPr="00CE2C16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CE2C16" w:rsidRDefault="00CE2C16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E2C16" w:rsidRPr="009D2FAD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кожные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педикулез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своевременную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прививок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туберкулеза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CE2C16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323BBD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Pr="00323BBD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близорукости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ношения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очков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рассаживание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16" w:rsidRDefault="00CE2C16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323BBD" w:rsidRPr="00CE2C16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утреннюю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гимнастику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первым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паузы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23BBD" w:rsidRPr="00CE2C16" w:rsidTr="00DA13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бюллетени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BBD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DA1313" w:rsidRPr="00CE2C16" w:rsidTr="00DA1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323BBD" w:rsidRDefault="00DA1313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обучаясь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корректировок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читатели»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«смысловое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</w:tr>
      <w:tr w:rsidR="00DA1313" w:rsidTr="00DA131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</w:tr>
      <w:tr w:rsidR="00DA1313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Внутриорганизационная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«Перекресток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DA131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результатами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DA1313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RPr="009D2FAD" w:rsidTr="00DA131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</w:tbl>
    <w:p w:rsidR="00DA1313" w:rsidRPr="00595395" w:rsidRDefault="00DA1313" w:rsidP="00DA13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направленных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664"/>
        <w:gridCol w:w="1821"/>
        <w:gridCol w:w="2134"/>
      </w:tblGrid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1313" w:rsidRPr="009D2FAD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начальной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«Одаренные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</w:p>
        </w:tc>
      </w:tr>
      <w:tr w:rsidR="00DA1313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</w:p>
        </w:tc>
      </w:tr>
      <w:tr w:rsidR="00DA1313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«Контроль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пропускавших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A1313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427B97" w:rsidRPr="00323BBD" w:rsidRDefault="00323BBD" w:rsidP="008936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DA1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427B97"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27B97">
        <w:rPr>
          <w:rFonts w:hAnsi="Times New Roman" w:cs="Times New Roman"/>
          <w:color w:val="000000"/>
          <w:sz w:val="24"/>
          <w:szCs w:val="24"/>
        </w:rPr>
        <w:t> 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ветеранов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23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701"/>
        <w:gridCol w:w="1663"/>
        <w:gridCol w:w="2255"/>
      </w:tblGrid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3BB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23BBD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23BB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межведомственного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23BB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23BB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адресной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P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  <w:r w:rsidRPr="00323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BBD" w:rsidRDefault="00323BBD" w:rsidP="0032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427B97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профстандарта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"/>
        <w:gridCol w:w="4864"/>
        <w:gridCol w:w="1513"/>
        <w:gridCol w:w="2065"/>
      </w:tblGrid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взаимоконтроля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«Реализуем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8936B7" w:rsidRDefault="008936B7" w:rsidP="00DA13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27B97" w:rsidRDefault="00427B97" w:rsidP="00DA13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204"/>
        <w:gridCol w:w="1750"/>
        <w:gridCol w:w="2665"/>
      </w:tblGrid>
      <w:tr w:rsidR="00DA1313" w:rsidTr="000A3808">
        <w:trPr>
          <w:trHeight w:val="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A1313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A1313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CE2C1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RPr="009D2FAD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DA1313" w:rsidRPr="009D2FAD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DA1313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DA1313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A1313" w:rsidRPr="00595395" w:rsidRDefault="00DA1313" w:rsidP="00DA131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A1313" w:rsidRPr="00595395" w:rsidRDefault="00DA1313" w:rsidP="00DA131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A1313" w:rsidRPr="00595395" w:rsidRDefault="00DA1313" w:rsidP="00DA131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A1313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A1313" w:rsidRPr="009D2FAD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Default="00DA1313" w:rsidP="00DA131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опыта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A1313" w:rsidRPr="00427B97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МЭШ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DA1313" w:rsidRPr="00427B97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DA1313" w:rsidRPr="00427B97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DA1313" w:rsidRPr="00427B97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313" w:rsidRPr="00427B97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Pr="00595395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A1313" w:rsidRDefault="00DA1313" w:rsidP="00DA131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313" w:rsidRDefault="00DA1313" w:rsidP="00DA131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313" w:rsidRDefault="00DA1313" w:rsidP="00DA131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313" w:rsidRDefault="00DA1313" w:rsidP="00DA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администрация</w:t>
            </w:r>
          </w:p>
        </w:tc>
      </w:tr>
      <w:tr w:rsidR="00DA1313" w:rsidRPr="00427B97" w:rsidTr="000A38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1313" w:rsidRPr="00595395" w:rsidRDefault="00DA1313" w:rsidP="00DA1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совета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7A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</w:tbl>
    <w:p w:rsidR="00427B97" w:rsidRPr="00595395" w:rsidRDefault="00427B97" w:rsidP="00427B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«Формирование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Default="00427B97" w:rsidP="00427B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7B97" w:rsidRPr="00595395" w:rsidRDefault="00427B97" w:rsidP="00427B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595395" w:rsidRDefault="00427B97" w:rsidP="00427B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595395" w:rsidRDefault="00427B97" w:rsidP="00427B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трудными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7B97" w:rsidRPr="00595395" w:rsidRDefault="00427B97" w:rsidP="00427B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7B97" w:rsidRPr="00595395" w:rsidRDefault="00427B97" w:rsidP="00427B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595395" w:rsidRDefault="00427B97" w:rsidP="00427B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B97" w:rsidRPr="00DA1313" w:rsidRDefault="00427B97" w:rsidP="00427B9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План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методической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работы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на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2022/23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учебный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DA131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год</w:t>
      </w:r>
    </w:p>
    <w:p w:rsidR="00427B97" w:rsidRPr="00595395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4165"/>
        <w:gridCol w:w="1469"/>
        <w:gridCol w:w="2831"/>
      </w:tblGrid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Tr="00CE2C16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DA1313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</w:t>
            </w:r>
            <w:r w:rsidR="00427B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мно</w:t>
            </w:r>
            <w:r w:rsidR="00427B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27B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 w:rsidR="00427B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7B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27B97" w:rsidRDefault="00427B97" w:rsidP="00CE2C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27B97" w:rsidRDefault="00427B97" w:rsidP="00CE2C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«Селфбрендинг»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27B97" w:rsidRDefault="00427B97" w:rsidP="00CE2C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«ПроектикУМ»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27B97" w:rsidRDefault="00427B97" w:rsidP="00CE2C1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«Лингвистические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«Мастер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транслировать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ЦОКО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427B97" w:rsidRPr="00595395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1.7.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ОДНКНР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8"/>
        <w:gridCol w:w="1112"/>
        <w:gridCol w:w="2911"/>
      </w:tblGrid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</w:p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</w:p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«Экологическая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«Экологическая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этнографии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427B97" w:rsidRPr="008B3224" w:rsidRDefault="00427B97" w:rsidP="008936B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8B3224">
        <w:rPr>
          <w:b/>
          <w:bCs/>
          <w:color w:val="252525"/>
          <w:spacing w:val="-2"/>
          <w:sz w:val="28"/>
          <w:szCs w:val="28"/>
        </w:rPr>
        <w:t>РАЗДЕЛ 2. Воспитательная работа</w:t>
      </w:r>
    </w:p>
    <w:p w:rsidR="00427B97" w:rsidRPr="00595395" w:rsidRDefault="00427B97" w:rsidP="008936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"/>
        <w:gridCol w:w="4307"/>
        <w:gridCol w:w="1549"/>
        <w:gridCol w:w="2572"/>
      </w:tblGrid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воспитывающее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27B97" w:rsidRDefault="00427B97" w:rsidP="00CE2C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7B97" w:rsidRDefault="00427B97" w:rsidP="00CE2C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7B97" w:rsidRDefault="00427B97" w:rsidP="00CE2C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«Широкая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7B97" w:rsidRDefault="00427B97" w:rsidP="00CE2C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7B97" w:rsidRDefault="00427B97" w:rsidP="00CE2C1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«Саморазвитие»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</w:tbl>
    <w:p w:rsidR="00427B97" w:rsidRDefault="008936B7" w:rsidP="00427B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7B97"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</w:p>
    <w:p w:rsidR="00427B97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ветеранскими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7B97" w:rsidRPr="00081FF8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FF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81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F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Доброцентром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«Волонтеры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Победы»</w:t>
      </w:r>
    </w:p>
    <w:p w:rsidR="00427B97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7B97" w:rsidRPr="006B7A6F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СПЕКТР</w:t>
      </w:r>
    </w:p>
    <w:p w:rsidR="00427B97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ЗП</w:t>
      </w:r>
    </w:p>
    <w:p w:rsidR="00427B97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СЗН</w:t>
      </w:r>
    </w:p>
    <w:p w:rsidR="00427B97" w:rsidRPr="006B7A6F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>Отделы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>ПДН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>УМВД</w:t>
      </w:r>
      <w:r w:rsidRPr="006B7A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7B97" w:rsidRDefault="00427B97" w:rsidP="00427B97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ДДТ</w:t>
      </w:r>
    </w:p>
    <w:p w:rsidR="008936B7" w:rsidRPr="008936B7" w:rsidRDefault="008936B7" w:rsidP="008936B7">
      <w:pPr>
        <w:pStyle w:val="a4"/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ДШИ</w:t>
      </w:r>
    </w:p>
    <w:p w:rsidR="00427B97" w:rsidRPr="006B7A6F" w:rsidRDefault="00427B97" w:rsidP="00427B97">
      <w:pPr>
        <w:ind w:left="64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7B97" w:rsidRPr="00595395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3583"/>
        <w:gridCol w:w="1434"/>
        <w:gridCol w:w="3457"/>
      </w:tblGrid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«Планируемые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«Содержание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«Тематическое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ФКЗ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линеек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конституционным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7B97" w:rsidRPr="009D2FAD" w:rsidTr="00CE2C16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линеек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427B97" w:rsidRPr="009D2FAD" w:rsidTr="00CE2C1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</w:tbl>
    <w:p w:rsidR="00427B97" w:rsidRPr="00595395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2257A" w:rsidRDefault="0062257A" w:rsidP="006225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6"/>
        <w:gridCol w:w="1976"/>
        <w:gridCol w:w="2199"/>
      </w:tblGrid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2257A" w:rsidTr="000A3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CE2C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2257A" w:rsidRP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логопедическое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2257A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забирать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горячего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2257A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62257A" w:rsidRPr="009D2FAD" w:rsidTr="000A3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участия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62257A">
              <w:rPr>
                <w:lang w:val="ru-RU"/>
              </w:rPr>
              <w:br/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обеспечении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«Компьютерная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«Приоритетность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чьи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запрещенные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2257A" w:rsidRPr="009D2FAD" w:rsidTr="000A3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участия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процессе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62257A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P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2257A" w:rsidRPr="0062257A" w:rsidTr="000A3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257A" w:rsidRDefault="0062257A" w:rsidP="0013167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2257A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13167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62257A" w:rsidP="0062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57A" w:rsidRDefault="000A3808" w:rsidP="00622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A3808" w:rsidRPr="0062257A" w:rsidTr="000A3808">
        <w:trPr>
          <w:trHeight w:val="3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</w:tr>
      <w:tr w:rsidR="000A3808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3808" w:rsidRDefault="000A3808" w:rsidP="0013167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131679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13167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13167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нервных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срывов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утомляемости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привычек»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13167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3808" w:rsidRPr="000A3808" w:rsidRDefault="000A3808" w:rsidP="00131679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13167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видеосъемки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131679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08" w:rsidRPr="0062257A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0A3808" w:rsidRPr="000A3808" w:rsidRDefault="00427B97" w:rsidP="000A3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.2.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общешкольных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параллельных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родительский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427B97" w:rsidRPr="00595395" w:rsidRDefault="00427B97" w:rsidP="0042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7"/>
        <w:gridCol w:w="1250"/>
        <w:gridCol w:w="3644"/>
      </w:tblGrid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27B97" w:rsidTr="00CE2C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0A3808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A3808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A3808" w:rsidRPr="009D2FAD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27B97" w:rsidTr="00CE2C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8B3224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RPr="009D2FAD" w:rsidTr="00CE2C16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27B97" w:rsidTr="00CE2C16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27B97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«Культура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«Юношеский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27B97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7B97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8B3224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427B97" w:rsidRPr="009D2FAD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27B97" w:rsidRPr="009D2FAD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427B97" w:rsidRPr="009D2FAD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8B3224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27B97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27B97" w:rsidTr="00CE2C1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427B97" w:rsidTr="00CE2C1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RPr="009D2FAD" w:rsidTr="00CE2C1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«Нормативно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427B97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8B3224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427B97" w:rsidRPr="009D2FAD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27B97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«Помощь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Tr="00CE2C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«Результаты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427B97" w:rsidTr="00CE2C1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Tr="00CE2C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427B97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7B97" w:rsidRPr="009D2FAD" w:rsidTr="00CE2C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первоклассников</w:t>
            </w:r>
          </w:p>
        </w:tc>
      </w:tr>
      <w:tr w:rsidR="00427B97" w:rsidTr="00CE2C16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27B97" w:rsidRPr="009D2FAD" w:rsidTr="00CE2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27B97" w:rsidTr="00CE2C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Pr="00595395" w:rsidRDefault="00427B97" w:rsidP="00CE2C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97" w:rsidRDefault="00427B97" w:rsidP="00CE2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A3808" w:rsidRPr="00595395" w:rsidRDefault="000A3808" w:rsidP="00FB46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A3808" w:rsidRPr="00595395" w:rsidRDefault="000A3808" w:rsidP="000A3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Default="000A3808" w:rsidP="000A38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задержек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олимпиадного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отклоняющегося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расстройств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консилиумом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Default="000A3808" w:rsidP="000A38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A3808" w:rsidRPr="00595395" w:rsidRDefault="000A3808" w:rsidP="000A38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проблемами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8936B7" w:rsidRDefault="000A3808" w:rsidP="000A380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FB4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</w:p>
    <w:p w:rsidR="000A3808" w:rsidRPr="00595395" w:rsidRDefault="000A3808" w:rsidP="000A3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95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808" w:rsidRDefault="000A3808" w:rsidP="000A38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A3808" w:rsidRPr="00595395" w:rsidRDefault="000A3808" w:rsidP="000A38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Pr="00595395" w:rsidRDefault="000A3808" w:rsidP="000A38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консультативно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профилактическую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808" w:rsidRPr="009B35A6" w:rsidRDefault="000A3808" w:rsidP="000A380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5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808" w:rsidRDefault="000A3808" w:rsidP="000A38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 w:rsidR="00FB4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proofErr w:type="gramStart"/>
      <w:r w:rsidR="00FB4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936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Антитеррористическое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"/>
        <w:gridCol w:w="5553"/>
        <w:gridCol w:w="3064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«Терроризм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жертвой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жертвы»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«Гнев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«Уголовная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«Четкое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«Ваши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заложниками»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ситуациях»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«Терроризм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«Захват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террористами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595395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«Транспортировка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:rsidR="000A3808" w:rsidRPr="00FB460F" w:rsidRDefault="00FB460F" w:rsidP="00FB460F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  <w:r w:rsidRPr="00FB460F">
        <w:rPr>
          <w:b/>
          <w:bCs/>
          <w:color w:val="252525"/>
          <w:spacing w:val="-2"/>
          <w:sz w:val="36"/>
          <w:szCs w:val="42"/>
          <w:lang w:val="ru-RU"/>
        </w:rPr>
        <w:t xml:space="preserve">Раздел </w:t>
      </w:r>
      <w:proofErr w:type="gramStart"/>
      <w:r w:rsidRPr="00FB460F">
        <w:rPr>
          <w:b/>
          <w:bCs/>
          <w:color w:val="252525"/>
          <w:spacing w:val="-2"/>
          <w:sz w:val="36"/>
          <w:szCs w:val="42"/>
          <w:lang w:val="ru-RU"/>
        </w:rPr>
        <w:t>3.</w:t>
      </w:r>
      <w:r w:rsidR="000A3808" w:rsidRPr="00FB460F">
        <w:rPr>
          <w:b/>
          <w:bCs/>
          <w:color w:val="252525"/>
          <w:spacing w:val="-2"/>
          <w:sz w:val="36"/>
          <w:szCs w:val="42"/>
          <w:lang w:val="ru-RU"/>
        </w:rPr>
        <w:t>Методическая</w:t>
      </w:r>
      <w:proofErr w:type="gramEnd"/>
      <w:r w:rsidR="000A3808" w:rsidRPr="00FB460F">
        <w:rPr>
          <w:b/>
          <w:bCs/>
          <w:color w:val="252525"/>
          <w:spacing w:val="-2"/>
          <w:sz w:val="36"/>
          <w:szCs w:val="42"/>
          <w:lang w:val="ru-RU"/>
        </w:rPr>
        <w:t xml:space="preserve"> работа</w:t>
      </w:r>
    </w:p>
    <w:p w:rsidR="000A3808" w:rsidRPr="000A3808" w:rsidRDefault="000A3808" w:rsidP="000A3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методических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327"/>
        <w:gridCol w:w="2392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новинок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«Электронное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0A3808" w:rsidRDefault="000A3808" w:rsidP="000A38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0"/>
        <w:gridCol w:w="982"/>
        <w:gridCol w:w="2759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9D2FAD" w:rsidRDefault="000A3808" w:rsidP="009D2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успеваемости за 1 </w:t>
            </w:r>
            <w:r w:rsidR="009D2FAD" w:rsidRPr="009D2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9D2FAD" w:rsidRDefault="000A3808" w:rsidP="000A3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9D2FAD" w:rsidRDefault="000A3808" w:rsidP="009D2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успеваемости за 2 </w:t>
            </w:r>
            <w:r w:rsidR="009D2FAD" w:rsidRPr="009D2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Pr="009D2FAD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9D2FAD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FAD" w:rsidRPr="009D2FAD" w:rsidRDefault="009D2FAD" w:rsidP="009D2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«Воспитание в современной школе: от программы к конкретным действиям»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FAD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FAD" w:rsidRPr="009D2FAD" w:rsidRDefault="009D2FAD" w:rsidP="009D2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Tr="000A380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9D2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="009D2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="009D2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2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D2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2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9D2FAD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9D2FAD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Pr="000A3808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1-4,5-8,10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Pr="000A3808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9D2FAD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Pr="000A3808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Pr="009D2FAD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FAD" w:rsidRPr="000A3808" w:rsidRDefault="009D2FAD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0A3808" w:rsidRPr="00FB460F" w:rsidRDefault="00FB460F" w:rsidP="00FB460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3.3. </w:t>
      </w:r>
      <w:r w:rsidRPr="00FB460F">
        <w:rPr>
          <w:rFonts w:hAnsi="Times New Roman" w:cs="Times New Roman"/>
          <w:b/>
          <w:color w:val="000000"/>
          <w:sz w:val="24"/>
          <w:szCs w:val="24"/>
        </w:rPr>
        <w:t>Подготовка</w:t>
      </w:r>
      <w:r w:rsidRPr="00FB460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460F">
        <w:rPr>
          <w:rFonts w:hAnsi="Times New Roman" w:cs="Times New Roman"/>
          <w:b/>
          <w:color w:val="000000"/>
          <w:sz w:val="24"/>
          <w:szCs w:val="24"/>
        </w:rPr>
        <w:t>к</w:t>
      </w:r>
      <w:r w:rsidRPr="00FB460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460F">
        <w:rPr>
          <w:rFonts w:hAnsi="Times New Roman" w:cs="Times New Roman"/>
          <w:b/>
          <w:color w:val="000000"/>
          <w:sz w:val="24"/>
          <w:szCs w:val="24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1291"/>
        <w:gridCol w:w="2297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427B97" w:rsidRPr="00FB460F" w:rsidRDefault="00427B97" w:rsidP="00FB460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460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="00FB460F" w:rsidRPr="00FB460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</w:t>
      </w:r>
      <w:r w:rsidRPr="00FB460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 и управленческая деятельность</w:t>
      </w:r>
    </w:p>
    <w:p w:rsidR="000A3808" w:rsidRPr="00FB460F" w:rsidRDefault="00FB460F" w:rsidP="00FB460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</w:t>
      </w:r>
      <w:r w:rsidR="000A3808" w:rsidRPr="00FB460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.1. Организация деятельности</w:t>
      </w:r>
    </w:p>
    <w:p w:rsidR="000A3808" w:rsidRPr="00FB460F" w:rsidRDefault="00FB460F" w:rsidP="00FB460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.1.1.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1"/>
        <w:gridCol w:w="2986"/>
        <w:gridCol w:w="2124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0A3808" w:rsidRPr="000A3808" w:rsidRDefault="00FB460F" w:rsidP="00FB46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.1.2.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организационных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3808" w:rsidRPr="000A3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2"/>
        <w:gridCol w:w="1540"/>
        <w:gridCol w:w="2699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семью»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0A3808" w:rsidRPr="00FB460F" w:rsidRDefault="00FB460F" w:rsidP="00FB460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42"/>
        </w:rPr>
      </w:pPr>
      <w:r w:rsidRPr="00FB460F">
        <w:rPr>
          <w:rFonts w:ascii="Times New Roman" w:hAnsi="Times New Roman" w:cs="Times New Roman"/>
          <w:b/>
          <w:bCs/>
          <w:color w:val="252525"/>
          <w:spacing w:val="-2"/>
          <w:sz w:val="36"/>
          <w:szCs w:val="42"/>
          <w:lang w:val="ru-RU"/>
        </w:rPr>
        <w:t>4</w:t>
      </w:r>
      <w:r w:rsidR="000A3808" w:rsidRPr="00FB460F">
        <w:rPr>
          <w:rFonts w:ascii="Times New Roman" w:hAnsi="Times New Roman" w:cs="Times New Roman"/>
          <w:b/>
          <w:bCs/>
          <w:color w:val="252525"/>
          <w:spacing w:val="-2"/>
          <w:sz w:val="36"/>
          <w:szCs w:val="42"/>
        </w:rPr>
        <w:t>.2. Контроль деятельности</w:t>
      </w:r>
    </w:p>
    <w:p w:rsidR="000A3808" w:rsidRPr="00FB460F" w:rsidRDefault="00FB460F" w:rsidP="00FB460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6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.2.1. Внутренняя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3808" w:rsidRPr="00FB46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5"/>
        <w:gridCol w:w="1432"/>
        <w:gridCol w:w="2894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ЭИОС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proofErr w:type="gramEnd"/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0A3808" w:rsidRDefault="00FB460F" w:rsidP="00FB46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2424"/>
        <w:gridCol w:w="2313"/>
      </w:tblGrid>
      <w:tr w:rsidR="000A3808" w:rsidTr="000A380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Tr="000A38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книжек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закупочной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стадийность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направление 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A3808" w:rsidRPr="009D2FAD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A3808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0A3808" w:rsidRPr="009D2FAD" w:rsidTr="000A380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</w:tbl>
    <w:p w:rsidR="000A3808" w:rsidRDefault="00FB460F" w:rsidP="00FB46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.2.3.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808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9"/>
        <w:gridCol w:w="1525"/>
        <w:gridCol w:w="2377"/>
      </w:tblGrid>
      <w:tr w:rsidR="000A3808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3808" w:rsidRPr="000A3808" w:rsidRDefault="000A3808" w:rsidP="0013167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3808" w:rsidRPr="000A3808" w:rsidRDefault="000A3808" w:rsidP="0013167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3808" w:rsidRPr="000A3808" w:rsidRDefault="000A3808" w:rsidP="00131679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A3808" w:rsidTr="000A3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808" w:rsidRPr="009D2FAD" w:rsidTr="000A3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808" w:rsidRPr="000A3808" w:rsidRDefault="000A3808" w:rsidP="000A3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</w:tbl>
    <w:p w:rsidR="000A3808" w:rsidRPr="009D2FAD" w:rsidRDefault="000A3808" w:rsidP="007915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366" w:rsidRPr="0079158E" w:rsidRDefault="0079158E" w:rsidP="0079158E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915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</w:t>
      </w:r>
      <w:r w:rsidR="005B7366" w:rsidRPr="007915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.3. Работа с кадрами</w:t>
      </w:r>
    </w:p>
    <w:p w:rsidR="005B7366" w:rsidRPr="0079158E" w:rsidRDefault="0079158E" w:rsidP="0079158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15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5B7366" w:rsidRPr="00791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.3.1.</w:t>
      </w:r>
      <w:r w:rsidR="005B7366" w:rsidRPr="0079158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5B7366" w:rsidRPr="00791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0"/>
        <w:gridCol w:w="1804"/>
        <w:gridCol w:w="2397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непедагогических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 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5B7366" w:rsidRDefault="0079158E" w:rsidP="007915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.3.2.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3"/>
        <w:gridCol w:w="1236"/>
        <w:gridCol w:w="2292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назад</w:t>
            </w:r>
            <w:r w:rsidRPr="005B736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5B7366" w:rsidRDefault="0079158E" w:rsidP="007915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.3.3.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3"/>
        <w:gridCol w:w="2066"/>
        <w:gridCol w:w="2292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поступающих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7366" w:rsidRPr="005B7366" w:rsidRDefault="005B7366" w:rsidP="0013167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</w:tbl>
    <w:p w:rsidR="005B7366" w:rsidRPr="009D2FAD" w:rsidRDefault="0079158E" w:rsidP="0079158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4</w:t>
      </w:r>
      <w:r w:rsidR="005B7366" w:rsidRPr="009D2FAD">
        <w:rPr>
          <w:b/>
          <w:bCs/>
          <w:color w:val="252525"/>
          <w:spacing w:val="-2"/>
          <w:sz w:val="42"/>
          <w:szCs w:val="42"/>
          <w:lang w:val="ru-RU"/>
        </w:rPr>
        <w:t>.4. Нормотворчество</w:t>
      </w:r>
    </w:p>
    <w:p w:rsidR="005B7366" w:rsidRPr="0079158E" w:rsidRDefault="0079158E" w:rsidP="00791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.4.1.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локальных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9"/>
        <w:gridCol w:w="2009"/>
        <w:gridCol w:w="2653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29.10.2021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772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</w:tbl>
    <w:p w:rsidR="005B7366" w:rsidRPr="0079158E" w:rsidRDefault="0079158E" w:rsidP="007915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.4.2.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Обновление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локальных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7366" w:rsidRPr="00791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6"/>
        <w:gridCol w:w="1082"/>
        <w:gridCol w:w="2793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</w:tbl>
    <w:p w:rsidR="00427B97" w:rsidRDefault="00427B97" w:rsidP="00C67031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B7366" w:rsidRPr="00C67031" w:rsidRDefault="005B7366" w:rsidP="00C67031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6703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="00C67031" w:rsidRPr="00C6703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5</w:t>
      </w:r>
      <w:r w:rsidRPr="00C6703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 БЕЗОПАСНОСТЬ</w:t>
      </w:r>
    </w:p>
    <w:p w:rsidR="005B7366" w:rsidRPr="00C67031" w:rsidRDefault="00C67031" w:rsidP="00C67031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5</w:t>
      </w:r>
      <w:r w:rsidR="005B7366" w:rsidRPr="00C6703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.1. Закупка и содержание материально-технической базы</w:t>
      </w:r>
    </w:p>
    <w:p w:rsidR="005B7366" w:rsidRDefault="00C67031" w:rsidP="00C670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.1.1.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 Организационное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3"/>
        <w:gridCol w:w="1757"/>
        <w:gridCol w:w="2571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5B7366" w:rsidRDefault="00C67031" w:rsidP="005B73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.1.2.</w:t>
      </w:r>
      <w:r w:rsidR="005B7366">
        <w:rPr>
          <w:rFonts w:hAnsi="Times New Roman" w:cs="Times New Roman"/>
          <w:color w:val="000000"/>
          <w:sz w:val="24"/>
          <w:szCs w:val="24"/>
        </w:rPr>
        <w:t> 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5"/>
        <w:gridCol w:w="1036"/>
        <w:gridCol w:w="2380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контрактный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7366" w:rsidRPr="005B7366" w:rsidRDefault="005B7366" w:rsidP="0013167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Default="005B7366" w:rsidP="0013167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</w:tbl>
    <w:p w:rsidR="005B7366" w:rsidRDefault="00C67031" w:rsidP="005B73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.1.3.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Санитарное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4"/>
        <w:gridCol w:w="1110"/>
        <w:gridCol w:w="2847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7366" w:rsidRDefault="005B7366" w:rsidP="0013167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Default="005B7366" w:rsidP="0013167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7366" w:rsidRDefault="005B7366" w:rsidP="0013167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переоборудование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</w:tbl>
    <w:p w:rsidR="005B7366" w:rsidRDefault="00C67031" w:rsidP="00C67031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5</w:t>
      </w:r>
      <w:r w:rsidR="005B7366">
        <w:rPr>
          <w:b/>
          <w:bCs/>
          <w:color w:val="252525"/>
          <w:spacing w:val="-2"/>
          <w:sz w:val="42"/>
          <w:szCs w:val="42"/>
        </w:rPr>
        <w:t>.2. Безопасность</w:t>
      </w:r>
    </w:p>
    <w:p w:rsidR="005B7366" w:rsidRDefault="00C67031" w:rsidP="00C6703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.2.1.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p w:rsidR="00C67031" w:rsidRDefault="00C67031" w:rsidP="00C6703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67031" w:rsidRDefault="00C67031" w:rsidP="00C670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3"/>
        <w:gridCol w:w="1280"/>
        <w:gridCol w:w="3138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воспрепятствование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7366" w:rsidRPr="005B7366" w:rsidRDefault="005B7366" w:rsidP="00131679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капитальному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калиток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вызывными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панелями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пропускного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режимов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совершения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стоянок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131679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возможные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угрозы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терактов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</w:tbl>
    <w:p w:rsidR="005B7366" w:rsidRDefault="00C67031" w:rsidP="00C670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.2.2.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366"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8"/>
        <w:gridCol w:w="2170"/>
        <w:gridCol w:w="3063"/>
      </w:tblGrid>
      <w:tr w:rsidR="005B7366" w:rsidTr="005B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lang w:val="ru-RU"/>
              </w:rPr>
              <w:br/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отложений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B7366">
              <w:rPr>
                <w:lang w:val="ru-RU"/>
              </w:rPr>
              <w:br/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B7366">
              <w:rPr>
                <w:lang w:val="ru-RU"/>
              </w:rPr>
              <w:br/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B7366">
              <w:rPr>
                <w:lang w:val="ru-RU"/>
              </w:rPr>
              <w:br/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замеру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эксплуатируемой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задвижек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электроприводом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обводных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линиях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водомерных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очага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возгорания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7366" w:rsidRPr="005B7366" w:rsidRDefault="005B7366" w:rsidP="00131679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заслонки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шиберы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клапаны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5B7366" w:rsidRPr="005B7366" w:rsidRDefault="005B7366" w:rsidP="00131679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7366" w:rsidRPr="005B7366" w:rsidRDefault="005B7366" w:rsidP="00131679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кондиционирования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B7366">
              <w:rPr>
                <w:lang w:val="ru-RU"/>
              </w:rPr>
              <w:br/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противопожарных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своевременную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колодцев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гидрантов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распашные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подвального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отделяющие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доводчиками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уплотнением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B7366" w:rsidRPr="009D2FAD" w:rsidTr="005B736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мерах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7366" w:rsidRPr="009D2FAD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кабинетами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5B7366" w:rsidTr="005B73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P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366" w:rsidRDefault="005B7366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5B7366" w:rsidRDefault="005B7366" w:rsidP="005B7366">
      <w:pPr>
        <w:rPr>
          <w:rFonts w:hAnsi="Times New Roman" w:cs="Times New Roman"/>
          <w:color w:val="000000"/>
          <w:sz w:val="24"/>
          <w:szCs w:val="24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67031" w:rsidRDefault="00C67031" w:rsidP="005B73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B7366" w:rsidRPr="00131679" w:rsidRDefault="005B7366" w:rsidP="00131679">
      <w:pPr>
        <w:spacing w:line="600" w:lineRule="atLeast"/>
        <w:jc w:val="center"/>
        <w:rPr>
          <w:bCs/>
          <w:color w:val="252525"/>
          <w:spacing w:val="-2"/>
          <w:sz w:val="48"/>
          <w:szCs w:val="48"/>
          <w:lang w:val="ru-RU"/>
        </w:rPr>
      </w:pPr>
      <w:r w:rsidRPr="00131679">
        <w:rPr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5B7366" w:rsidRPr="005B7366" w:rsidRDefault="005B7366" w:rsidP="005B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Комсомольской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6703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25.08.2024 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5B736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3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3600"/>
        <w:gridCol w:w="1738"/>
        <w:gridCol w:w="2808"/>
      </w:tblGrid>
      <w:tr w:rsidR="00131679" w:rsidTr="00131679">
        <w:trPr>
          <w:trHeight w:val="36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131679" w:rsidTr="00131679">
        <w:trPr>
          <w:trHeight w:val="36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6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8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79" w:rsidTr="00131679">
        <w:trPr>
          <w:trHeight w:val="3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C670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679" w:rsidRDefault="00131679" w:rsidP="005B7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7B97" w:rsidRPr="00427B97" w:rsidRDefault="00427B97" w:rsidP="005B7366">
      <w:pPr>
        <w:spacing w:line="600" w:lineRule="atLeast"/>
        <w:rPr>
          <w:lang w:val="ru-RU"/>
        </w:rPr>
      </w:pPr>
    </w:p>
    <w:sectPr w:rsidR="00427B97" w:rsidRPr="00427B97" w:rsidSect="00CE2C16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D0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94C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538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97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77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C2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45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7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C3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2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D4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92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D0B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766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F4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C3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27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64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03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B2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66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E1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F7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D6A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3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12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33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AC4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73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257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AC3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15"/>
  </w:num>
  <w:num w:numId="5">
    <w:abstractNumId w:val="0"/>
  </w:num>
  <w:num w:numId="6">
    <w:abstractNumId w:val="31"/>
  </w:num>
  <w:num w:numId="7">
    <w:abstractNumId w:val="25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24"/>
  </w:num>
  <w:num w:numId="13">
    <w:abstractNumId w:val="2"/>
  </w:num>
  <w:num w:numId="14">
    <w:abstractNumId w:val="18"/>
  </w:num>
  <w:num w:numId="15">
    <w:abstractNumId w:val="23"/>
  </w:num>
  <w:num w:numId="16">
    <w:abstractNumId w:val="8"/>
  </w:num>
  <w:num w:numId="17">
    <w:abstractNumId w:val="29"/>
  </w:num>
  <w:num w:numId="18">
    <w:abstractNumId w:val="21"/>
  </w:num>
  <w:num w:numId="19">
    <w:abstractNumId w:val="19"/>
  </w:num>
  <w:num w:numId="20">
    <w:abstractNumId w:val="6"/>
  </w:num>
  <w:num w:numId="21">
    <w:abstractNumId w:val="12"/>
  </w:num>
  <w:num w:numId="22">
    <w:abstractNumId w:val="9"/>
  </w:num>
  <w:num w:numId="23">
    <w:abstractNumId w:val="32"/>
  </w:num>
  <w:num w:numId="24">
    <w:abstractNumId w:val="16"/>
  </w:num>
  <w:num w:numId="25">
    <w:abstractNumId w:val="11"/>
  </w:num>
  <w:num w:numId="26">
    <w:abstractNumId w:val="20"/>
  </w:num>
  <w:num w:numId="27">
    <w:abstractNumId w:val="27"/>
  </w:num>
  <w:num w:numId="28">
    <w:abstractNumId w:val="10"/>
  </w:num>
  <w:num w:numId="29">
    <w:abstractNumId w:val="26"/>
  </w:num>
  <w:num w:numId="30">
    <w:abstractNumId w:val="7"/>
  </w:num>
  <w:num w:numId="31">
    <w:abstractNumId w:val="30"/>
  </w:num>
  <w:num w:numId="32">
    <w:abstractNumId w:val="13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7"/>
    <w:rsid w:val="000A3808"/>
    <w:rsid w:val="00131679"/>
    <w:rsid w:val="00323BBD"/>
    <w:rsid w:val="00325862"/>
    <w:rsid w:val="00427B97"/>
    <w:rsid w:val="005B7366"/>
    <w:rsid w:val="0062257A"/>
    <w:rsid w:val="0079158E"/>
    <w:rsid w:val="008936B7"/>
    <w:rsid w:val="009D2FAD"/>
    <w:rsid w:val="00C67031"/>
    <w:rsid w:val="00CE2C16"/>
    <w:rsid w:val="00DA1313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3085"/>
  <w15:chartTrackingRefBased/>
  <w15:docId w15:val="{701C8E6D-D964-4C60-9FE3-9E43FDC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9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7B9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427B97"/>
    <w:pPr>
      <w:spacing w:beforeAutospacing="1" w:after="0" w:afterAutospacing="1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0A380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7366"/>
    <w:rPr>
      <w:color w:val="0000FF"/>
      <w:u w:val="single"/>
    </w:rPr>
  </w:style>
  <w:style w:type="table" w:styleId="a6">
    <w:name w:val="Table Grid"/>
    <w:basedOn w:val="a1"/>
    <w:uiPriority w:val="59"/>
    <w:rsid w:val="005B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omolskaya_ssh1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50</Pages>
  <Words>11828</Words>
  <Characters>67421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2024-07-24T12:11:00Z</dcterms:created>
  <dcterms:modified xsi:type="dcterms:W3CDTF">2024-08-05T12:40:00Z</dcterms:modified>
</cp:coreProperties>
</file>